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E9" w:rsidRPr="005F0C21" w:rsidRDefault="004A3AEB" w:rsidP="00893F7D">
      <w:pPr>
        <w:ind w:left="9781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Приложение №</w:t>
      </w:r>
      <w:r w:rsidR="00893F7D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3</w:t>
      </w:r>
    </w:p>
    <w:p w:rsidR="00EA37E9" w:rsidRPr="005F0C21" w:rsidRDefault="004A3AEB" w:rsidP="00893F7D">
      <w:pPr>
        <w:pStyle w:val="ConsPlusNormal"/>
        <w:widowControl/>
        <w:spacing w:line="240" w:lineRule="exact"/>
        <w:ind w:left="9781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к муниципальной программе</w:t>
      </w:r>
    </w:p>
    <w:p w:rsidR="00C017D0" w:rsidRDefault="004A3AEB" w:rsidP="00893F7D">
      <w:pPr>
        <w:pStyle w:val="ConsPlusNormal"/>
        <w:widowControl/>
        <w:spacing w:line="240" w:lineRule="exact"/>
        <w:ind w:left="9781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 xml:space="preserve">Шпаковского муниципального </w:t>
      </w:r>
      <w:r w:rsidR="00A41439">
        <w:rPr>
          <w:rFonts w:ascii="Times New Roman" w:hAnsi="Times New Roman" w:cs="Times New Roman"/>
          <w:sz w:val="28"/>
        </w:rPr>
        <w:t>о</w:t>
      </w:r>
      <w:r w:rsidR="00893F7D">
        <w:rPr>
          <w:rFonts w:ascii="Times New Roman" w:hAnsi="Times New Roman" w:cs="Times New Roman"/>
          <w:sz w:val="28"/>
        </w:rPr>
        <w:t>круга</w:t>
      </w:r>
    </w:p>
    <w:p w:rsidR="00EA37E9" w:rsidRPr="00893F7D" w:rsidRDefault="004A3AEB" w:rsidP="00893F7D">
      <w:pPr>
        <w:pStyle w:val="ConsPlusNormal"/>
        <w:widowControl/>
        <w:spacing w:line="240" w:lineRule="exact"/>
        <w:ind w:left="9781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Ставропольского края</w:t>
      </w:r>
      <w:r w:rsidR="00893F7D">
        <w:rPr>
          <w:rFonts w:ascii="Times New Roman" w:hAnsi="Times New Roman" w:cs="Times New Roman"/>
          <w:sz w:val="28"/>
        </w:rPr>
        <w:t xml:space="preserve"> </w:t>
      </w:r>
      <w:r w:rsidRPr="00893F7D">
        <w:rPr>
          <w:rFonts w:ascii="Times New Roman" w:hAnsi="Times New Roman" w:cs="Times New Roman"/>
          <w:sz w:val="28"/>
        </w:rPr>
        <w:t>«</w:t>
      </w:r>
      <w:r w:rsidR="007A75A8" w:rsidRPr="00893F7D">
        <w:rPr>
          <w:rFonts w:ascii="Times New Roman" w:hAnsi="Times New Roman" w:cs="Times New Roman"/>
          <w:sz w:val="28"/>
        </w:rPr>
        <w:t>Развитие инициативного бюджетирования</w:t>
      </w:r>
      <w:r w:rsidRPr="00893F7D">
        <w:rPr>
          <w:rFonts w:ascii="Times New Roman" w:hAnsi="Times New Roman" w:cs="Times New Roman"/>
          <w:sz w:val="28"/>
        </w:rPr>
        <w:t>»</w:t>
      </w:r>
    </w:p>
    <w:p w:rsidR="00C109F8" w:rsidRDefault="00C109F8" w:rsidP="00F02C45">
      <w:pPr>
        <w:jc w:val="center"/>
        <w:rPr>
          <w:sz w:val="28"/>
          <w:szCs w:val="28"/>
        </w:rPr>
      </w:pPr>
    </w:p>
    <w:p w:rsidR="00893F7D" w:rsidRDefault="00893F7D" w:rsidP="00F02C45">
      <w:pPr>
        <w:jc w:val="center"/>
        <w:rPr>
          <w:sz w:val="28"/>
          <w:szCs w:val="28"/>
        </w:rPr>
      </w:pPr>
    </w:p>
    <w:p w:rsidR="00893F7D" w:rsidRDefault="00893F7D" w:rsidP="00F02C45">
      <w:pPr>
        <w:jc w:val="center"/>
        <w:rPr>
          <w:sz w:val="28"/>
          <w:szCs w:val="28"/>
        </w:rPr>
      </w:pPr>
    </w:p>
    <w:p w:rsidR="00EA37E9" w:rsidRPr="005F0C21" w:rsidRDefault="004A3AEB" w:rsidP="00F02C45">
      <w:pPr>
        <w:jc w:val="center"/>
        <w:rPr>
          <w:sz w:val="28"/>
          <w:szCs w:val="28"/>
        </w:rPr>
      </w:pPr>
      <w:r w:rsidRPr="005F0C21">
        <w:rPr>
          <w:sz w:val="28"/>
          <w:szCs w:val="28"/>
        </w:rPr>
        <w:t xml:space="preserve">РЕСУРСНОЕ ОБЕСПЕЧЕНИЕ </w:t>
      </w:r>
    </w:p>
    <w:p w:rsidR="00EA37E9" w:rsidRPr="005F0C21" w:rsidRDefault="00EA37E9" w:rsidP="00F02C45">
      <w:pPr>
        <w:jc w:val="center"/>
        <w:rPr>
          <w:sz w:val="28"/>
          <w:szCs w:val="28"/>
        </w:rPr>
      </w:pPr>
    </w:p>
    <w:p w:rsidR="00C109F8" w:rsidRDefault="004A3AEB" w:rsidP="00F02C45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реализации муниципальной программы</w:t>
      </w:r>
      <w:r w:rsidR="00893F7D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Шпаковского муниципального округа Ставропольского края</w:t>
      </w:r>
      <w:r w:rsidR="00F02C45">
        <w:rPr>
          <w:sz w:val="28"/>
          <w:szCs w:val="28"/>
        </w:rPr>
        <w:t xml:space="preserve"> </w:t>
      </w:r>
      <w:r w:rsidR="00F02C45">
        <w:rPr>
          <w:sz w:val="28"/>
          <w:szCs w:val="28"/>
        </w:rPr>
        <w:br/>
      </w:r>
      <w:r w:rsidRPr="005F0C21">
        <w:rPr>
          <w:sz w:val="28"/>
          <w:szCs w:val="28"/>
        </w:rPr>
        <w:t>«</w:t>
      </w:r>
      <w:r w:rsidR="007A75A8">
        <w:rPr>
          <w:sz w:val="28"/>
        </w:rPr>
        <w:t>Развитие инициативного бюджетирования</w:t>
      </w:r>
      <w:r w:rsidRPr="005F0C21">
        <w:rPr>
          <w:sz w:val="28"/>
          <w:szCs w:val="28"/>
        </w:rPr>
        <w:t>»</w:t>
      </w:r>
    </w:p>
    <w:p w:rsidR="00C961B1" w:rsidRDefault="00C961B1" w:rsidP="00893F7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00BB" w:rsidRDefault="008000BB" w:rsidP="00893F7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1700"/>
        <w:gridCol w:w="2547"/>
        <w:gridCol w:w="2268"/>
        <w:gridCol w:w="1984"/>
        <w:gridCol w:w="1524"/>
        <w:gridCol w:w="1524"/>
        <w:gridCol w:w="1524"/>
        <w:gridCol w:w="1524"/>
      </w:tblGrid>
      <w:tr w:rsidR="00AA4B44" w:rsidRPr="00DD2C42" w:rsidTr="00BB0076">
        <w:trPr>
          <w:trHeight w:val="910"/>
        </w:trPr>
        <w:tc>
          <w:tcPr>
            <w:tcW w:w="573" w:type="dxa"/>
            <w:vMerge w:val="restart"/>
            <w:shd w:val="clear" w:color="auto" w:fill="auto"/>
            <w:vAlign w:val="center"/>
          </w:tcPr>
          <w:p w:rsidR="00AA4B44" w:rsidRPr="00DD2C42" w:rsidRDefault="00AA4B44" w:rsidP="00F02C4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№</w:t>
            </w:r>
            <w:r w:rsidR="00F02C45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AA4B44" w:rsidRPr="00DD2C42" w:rsidRDefault="00AA4B44" w:rsidP="00F02C4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Наименование основного</w:t>
            </w:r>
            <w:r w:rsidR="00F02C4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DD2C42">
              <w:rPr>
                <w:sz w:val="26"/>
                <w:szCs w:val="26"/>
              </w:rPr>
              <w:t>ероприятия (мероприятия) Программы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</w:tcPr>
          <w:p w:rsidR="00AA4B44" w:rsidRPr="00DD2C42" w:rsidRDefault="00AA4B44" w:rsidP="00F02C4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Ответственный</w:t>
            </w:r>
            <w:r w:rsidR="00F02C45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исполнитель</w:t>
            </w:r>
            <w:r w:rsidR="00F02C45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(соисполнитель)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4B44" w:rsidRPr="00DD2C42" w:rsidRDefault="00AA4B44" w:rsidP="00893F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ГРБС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A4B44" w:rsidRPr="00DD2C42" w:rsidRDefault="00AA4B44" w:rsidP="00F02C4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Источники</w:t>
            </w:r>
            <w:r w:rsidR="00F02C4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DD2C42">
              <w:rPr>
                <w:sz w:val="26"/>
                <w:szCs w:val="26"/>
              </w:rPr>
              <w:t>есурсного</w:t>
            </w:r>
            <w:r w:rsidR="00893F7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DD2C42">
              <w:rPr>
                <w:sz w:val="26"/>
                <w:szCs w:val="26"/>
              </w:rPr>
              <w:t>беспечения</w:t>
            </w:r>
          </w:p>
        </w:tc>
        <w:tc>
          <w:tcPr>
            <w:tcW w:w="6096" w:type="dxa"/>
            <w:gridSpan w:val="4"/>
            <w:shd w:val="clear" w:color="auto" w:fill="auto"/>
            <w:vAlign w:val="center"/>
          </w:tcPr>
          <w:p w:rsidR="00AA4B44" w:rsidRPr="00DD2C42" w:rsidRDefault="00AA4B44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 xml:space="preserve">Прогнозируемый объем финансирования </w:t>
            </w:r>
            <w:r w:rsidRPr="00DD2C42">
              <w:rPr>
                <w:sz w:val="26"/>
                <w:szCs w:val="26"/>
              </w:rPr>
              <w:br/>
              <w:t>(тыс. руб.)</w:t>
            </w:r>
          </w:p>
        </w:tc>
      </w:tr>
      <w:tr w:rsidR="003A3EA6" w:rsidRPr="00DD2C42" w:rsidTr="00BB0076">
        <w:trPr>
          <w:trHeight w:val="453"/>
        </w:trPr>
        <w:tc>
          <w:tcPr>
            <w:tcW w:w="573" w:type="dxa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Всего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231E2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  <w:r w:rsidR="006231E2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231E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="006231E2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231E2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9</w:t>
            </w:r>
            <w:r w:rsidR="006231E2">
              <w:rPr>
                <w:sz w:val="26"/>
                <w:szCs w:val="26"/>
              </w:rPr>
              <w:t xml:space="preserve"> </w:t>
            </w:r>
            <w:r w:rsidRPr="00DD2C42">
              <w:rPr>
                <w:sz w:val="26"/>
                <w:szCs w:val="26"/>
              </w:rPr>
              <w:t>год</w:t>
            </w:r>
          </w:p>
        </w:tc>
      </w:tr>
    </w:tbl>
    <w:p w:rsidR="00C36833" w:rsidRDefault="00C36833" w:rsidP="00C36833">
      <w:pPr>
        <w:spacing w:line="20" w:lineRule="exact"/>
      </w:pP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1700"/>
        <w:gridCol w:w="2547"/>
        <w:gridCol w:w="2268"/>
        <w:gridCol w:w="1984"/>
        <w:gridCol w:w="1524"/>
        <w:gridCol w:w="1524"/>
        <w:gridCol w:w="1524"/>
        <w:gridCol w:w="1524"/>
      </w:tblGrid>
      <w:tr w:rsidR="003A3EA6" w:rsidRPr="00DD2C42" w:rsidTr="00BB0076">
        <w:trPr>
          <w:trHeight w:val="20"/>
          <w:tblHeader/>
        </w:trPr>
        <w:tc>
          <w:tcPr>
            <w:tcW w:w="573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A3EA6" w:rsidRPr="00DD2C42" w:rsidRDefault="003A3EA6" w:rsidP="006902C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9</w:t>
            </w:r>
          </w:p>
        </w:tc>
      </w:tr>
      <w:tr w:rsidR="003A3EA6" w:rsidRPr="00DD2C42" w:rsidTr="00BB0076">
        <w:trPr>
          <w:trHeight w:val="20"/>
        </w:trPr>
        <w:tc>
          <w:tcPr>
            <w:tcW w:w="7088" w:type="dxa"/>
            <w:gridSpan w:val="4"/>
            <w:vMerge w:val="restart"/>
            <w:shd w:val="clear" w:color="auto" w:fill="auto"/>
          </w:tcPr>
          <w:p w:rsidR="003A3EA6" w:rsidRPr="00DD2C42" w:rsidRDefault="003A3EA6" w:rsidP="006231E2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Муниципальная программа Шпаковского муниципального округа Ставропольского края «Развитие инициативного бюджетирования»</w:t>
            </w:r>
          </w:p>
        </w:tc>
        <w:tc>
          <w:tcPr>
            <w:tcW w:w="1984" w:type="dxa"/>
            <w:shd w:val="clear" w:color="auto" w:fill="auto"/>
          </w:tcPr>
          <w:p w:rsidR="003A3EA6" w:rsidRPr="00DD2C42" w:rsidRDefault="003A3EA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</w:tr>
      <w:tr w:rsidR="003A3EA6" w:rsidRPr="00DD2C42" w:rsidTr="00BB0076">
        <w:trPr>
          <w:trHeight w:val="20"/>
        </w:trPr>
        <w:tc>
          <w:tcPr>
            <w:tcW w:w="7088" w:type="dxa"/>
            <w:gridSpan w:val="4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ф</w:t>
            </w:r>
            <w:r w:rsidRPr="00DD2C42">
              <w:rPr>
                <w:sz w:val="26"/>
                <w:szCs w:val="28"/>
              </w:rPr>
              <w:t>едеральный</w:t>
            </w:r>
            <w:r w:rsidR="00F02C45"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бюджет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3EA6" w:rsidRPr="00DD2C42" w:rsidTr="00BB0076">
        <w:trPr>
          <w:trHeight w:val="20"/>
        </w:trPr>
        <w:tc>
          <w:tcPr>
            <w:tcW w:w="7088" w:type="dxa"/>
            <w:gridSpan w:val="4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3EA6" w:rsidRPr="00DD2C42" w:rsidRDefault="003A3EA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</w:tr>
      <w:tr w:rsidR="003A3EA6" w:rsidRPr="00DD2C42" w:rsidTr="00BB0076">
        <w:trPr>
          <w:trHeight w:val="60"/>
        </w:trPr>
        <w:tc>
          <w:tcPr>
            <w:tcW w:w="7088" w:type="dxa"/>
            <w:gridSpan w:val="4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3EA6" w:rsidRPr="00DD2C42" w:rsidRDefault="003A3EA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0,00</w:t>
            </w:r>
          </w:p>
        </w:tc>
      </w:tr>
      <w:tr w:rsidR="003A3EA6" w:rsidRPr="00DD2C42" w:rsidTr="00BB0076">
        <w:trPr>
          <w:trHeight w:val="20"/>
        </w:trPr>
        <w:tc>
          <w:tcPr>
            <w:tcW w:w="7088" w:type="dxa"/>
            <w:gridSpan w:val="4"/>
            <w:vMerge/>
            <w:vAlign w:val="center"/>
          </w:tcPr>
          <w:p w:rsidR="003A3EA6" w:rsidRPr="00DD2C42" w:rsidRDefault="003A3EA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3EA6" w:rsidRPr="00DD2C42" w:rsidRDefault="003A3EA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3EA6" w:rsidRPr="00DD2C42" w:rsidRDefault="003A3EA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 w:val="restart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1.</w:t>
            </w:r>
          </w:p>
        </w:tc>
        <w:tc>
          <w:tcPr>
            <w:tcW w:w="6515" w:type="dxa"/>
            <w:gridSpan w:val="3"/>
            <w:vMerge w:val="restart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Реализация инициативных проектов Шпаковского муниципального округа,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софинансируемых за счет средств бюджета Ставропольского края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Pr="003A3EA6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3A3EA6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Pr="003A3EA6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3A3EA6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0,00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A9334B">
              <w:rPr>
                <w:sz w:val="26"/>
                <w:szCs w:val="28"/>
              </w:rPr>
              <w:t>0,00</w:t>
            </w:r>
          </w:p>
        </w:tc>
      </w:tr>
      <w:tr w:rsidR="003A2EE0" w:rsidRPr="00DD2C42" w:rsidTr="00FF4096">
        <w:trPr>
          <w:trHeight w:val="70"/>
        </w:trPr>
        <w:tc>
          <w:tcPr>
            <w:tcW w:w="573" w:type="dxa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7952C2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 w:rsidRPr="00A9334B">
              <w:rPr>
                <w:sz w:val="26"/>
                <w:szCs w:val="28"/>
              </w:rPr>
              <w:t>0,00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C36833">
        <w:trPr>
          <w:trHeight w:val="70"/>
        </w:trPr>
        <w:tc>
          <w:tcPr>
            <w:tcW w:w="573" w:type="dxa"/>
            <w:vMerge/>
            <w:shd w:val="clear" w:color="auto" w:fill="auto"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 w:val="restart"/>
            <w:shd w:val="clear" w:color="auto" w:fill="auto"/>
          </w:tcPr>
          <w:p w:rsidR="003A2EE0" w:rsidRPr="00DF7C3C" w:rsidRDefault="003A2EE0" w:rsidP="00B442A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комитет по</w:t>
            </w:r>
            <w:r>
              <w:rPr>
                <w:sz w:val="26"/>
                <w:szCs w:val="28"/>
              </w:rPr>
              <w:t xml:space="preserve"> </w:t>
            </w:r>
            <w:r w:rsidRPr="00DF7C3C">
              <w:rPr>
                <w:sz w:val="26"/>
                <w:szCs w:val="28"/>
              </w:rPr>
              <w:t>муниципальному хозяйству и охране окружающей среды администрации Шпаковского 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администрация Шпаковского муниципального округа Ставропольского края (далее – администрация)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  <w:bookmarkStart w:id="0" w:name="_GoBack"/>
            <w:bookmarkEnd w:id="0"/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A2EE0" w:rsidRPr="00DF7C3C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F7C3C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</w:tr>
      <w:tr w:rsidR="003A2EE0" w:rsidRPr="00DD2C42" w:rsidTr="00B442A4">
        <w:trPr>
          <w:trHeight w:val="7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F7C3C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Default="003A2EE0" w:rsidP="00F02C45">
            <w:pPr>
              <w:jc w:val="center"/>
            </w:pPr>
            <w:r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96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F7C3C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3A2EE0" w:rsidRPr="00DF7C3C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73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F7C3C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F7C3C" w:rsidRDefault="003A2EE0" w:rsidP="00F5099A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Верхнерусский территориальный отдел</w:t>
            </w:r>
            <w:r>
              <w:rPr>
                <w:sz w:val="26"/>
                <w:szCs w:val="28"/>
              </w:rPr>
              <w:t xml:space="preserve"> </w:t>
            </w:r>
            <w:r w:rsidRPr="00DF7C3C">
              <w:rPr>
                <w:sz w:val="26"/>
                <w:szCs w:val="28"/>
              </w:rPr>
              <w:t>администрации Шпаковского муниципального округа (далее – Верхнерусский</w:t>
            </w:r>
            <w:r>
              <w:rPr>
                <w:sz w:val="26"/>
                <w:szCs w:val="28"/>
              </w:rPr>
              <w:t xml:space="preserve"> </w:t>
            </w:r>
            <w:r w:rsidRPr="00DF7C3C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F7C3C" w:rsidRDefault="003A2EE0" w:rsidP="00F5099A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 xml:space="preserve">администрации </w:t>
            </w:r>
          </w:p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Шпаковского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муниципального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округа (далее – Деминский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Дубовский территориальный отдел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 xml:space="preserve">администрации Шпаковского муниципального округа (далее – Дубовский территориальный </w:t>
            </w:r>
            <w:r w:rsidRPr="00DD2C42">
              <w:rPr>
                <w:sz w:val="26"/>
                <w:szCs w:val="28"/>
              </w:rPr>
              <w:lastRenderedPageBreak/>
              <w:t>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>Дубовский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36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 территориальный отдел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администрации Шпаковского му</w:t>
            </w:r>
            <w:r>
              <w:rPr>
                <w:sz w:val="26"/>
                <w:szCs w:val="28"/>
              </w:rPr>
              <w:t xml:space="preserve">ниципального округа </w:t>
            </w:r>
            <w:r w:rsidRPr="00DD2C42">
              <w:rPr>
                <w:sz w:val="26"/>
                <w:szCs w:val="28"/>
              </w:rPr>
              <w:t xml:space="preserve">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Казинский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 xml:space="preserve">территориальный отдел 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 xml:space="preserve">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Надеждинский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Надеждинский территориальный отдел 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Новомарьевский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Новомарьевский территориальны</w:t>
            </w:r>
            <w:r>
              <w:rPr>
                <w:sz w:val="26"/>
                <w:szCs w:val="28"/>
              </w:rPr>
              <w:t>й</w:t>
            </w:r>
            <w:r w:rsidRPr="00DD2C42">
              <w:rPr>
                <w:sz w:val="26"/>
                <w:szCs w:val="28"/>
              </w:rPr>
              <w:t xml:space="preserve">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Новомарьевский территориальный отдел 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832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65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Пелагиадский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Пелагиадский территориальный отдел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65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65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65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65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rPr>
                <w:sz w:val="26"/>
                <w:szCs w:val="28"/>
              </w:rPr>
            </w:pPr>
            <w:r w:rsidRPr="00F02C45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199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Сенгилеевский </w:t>
            </w:r>
            <w:r w:rsidRPr="00DD2C42">
              <w:rPr>
                <w:sz w:val="26"/>
                <w:szCs w:val="28"/>
              </w:rPr>
              <w:lastRenderedPageBreak/>
              <w:t>территориальный отдел администрации Шпаковского муниципального округа (далее – Сенгилеевский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 xml:space="preserve">Сенгилеевский </w:t>
            </w:r>
            <w:r w:rsidRPr="00DD2C42">
              <w:rPr>
                <w:sz w:val="26"/>
                <w:szCs w:val="28"/>
              </w:rPr>
              <w:lastRenderedPageBreak/>
              <w:t>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 администрации Шпаковского муниципального округа (далее – Татарский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Темнолесский 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Темнолесский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 администрации Шпаковског</w:t>
            </w:r>
            <w:r>
              <w:rPr>
                <w:sz w:val="26"/>
                <w:szCs w:val="28"/>
              </w:rPr>
              <w:t>о муниципального округа (далее –</w:t>
            </w:r>
            <w:r w:rsidRPr="00DD2C42">
              <w:rPr>
                <w:sz w:val="26"/>
                <w:szCs w:val="28"/>
              </w:rPr>
              <w:t xml:space="preserve"> Цимлянский территориальный отдел)</w:t>
            </w:r>
          </w:p>
        </w:tc>
        <w:tc>
          <w:tcPr>
            <w:tcW w:w="2268" w:type="dxa"/>
            <w:vMerge w:val="restart"/>
          </w:tcPr>
          <w:p w:rsidR="003A2EE0" w:rsidRPr="00DD2C42" w:rsidRDefault="003A2EE0" w:rsidP="00F5099A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3A2EE0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3A2EE0" w:rsidRPr="00DD2C42" w:rsidRDefault="003A2EE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2EE0" w:rsidRPr="00DD2C42" w:rsidRDefault="003A2EE0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3A2EE0" w:rsidRPr="00DD2C42" w:rsidRDefault="003A2EE0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 w:val="restart"/>
            <w:shd w:val="clear" w:color="auto" w:fill="auto"/>
          </w:tcPr>
          <w:p w:rsidR="00FF4096" w:rsidRPr="00DD2C42" w:rsidRDefault="00FF4096" w:rsidP="00152091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2.</w:t>
            </w:r>
          </w:p>
        </w:tc>
        <w:tc>
          <w:tcPr>
            <w:tcW w:w="6515" w:type="dxa"/>
            <w:gridSpan w:val="3"/>
            <w:vMerge w:val="restart"/>
            <w:shd w:val="clear" w:color="auto" w:fill="auto"/>
          </w:tcPr>
          <w:p w:rsidR="00FF4096" w:rsidRPr="00DD2C42" w:rsidRDefault="00FF4096" w:rsidP="00806EBE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Реализация инициативных проектов Шпаковского муниципального округа</w:t>
            </w:r>
          </w:p>
        </w:tc>
        <w:tc>
          <w:tcPr>
            <w:tcW w:w="1984" w:type="dxa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0,00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F4096" w:rsidRDefault="00FF4096" w:rsidP="00F02C45">
            <w:pPr>
              <w:jc w:val="center"/>
            </w:pPr>
            <w:r w:rsidRPr="00BB5DFF">
              <w:rPr>
                <w:sz w:val="26"/>
                <w:szCs w:val="28"/>
              </w:rPr>
              <w:t>0,00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515" w:type="dxa"/>
            <w:gridSpan w:val="3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F4096" w:rsidRPr="00DD2C42" w:rsidRDefault="00FF4096" w:rsidP="00FF4096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администрация </w:t>
            </w:r>
          </w:p>
        </w:tc>
        <w:tc>
          <w:tcPr>
            <w:tcW w:w="1984" w:type="dxa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73"/>
        </w:trPr>
        <w:tc>
          <w:tcPr>
            <w:tcW w:w="573" w:type="dxa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46"/>
        </w:trPr>
        <w:tc>
          <w:tcPr>
            <w:tcW w:w="573" w:type="dxa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73"/>
        </w:trPr>
        <w:tc>
          <w:tcPr>
            <w:tcW w:w="573" w:type="dxa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Дубовский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Дубовский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46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18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9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Новомарьевский территориальный отдел 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Новомарьевский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6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6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6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6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63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1средства вне-бюджетных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24"/>
        </w:trPr>
        <w:tc>
          <w:tcPr>
            <w:tcW w:w="573" w:type="dxa"/>
            <w:vMerge/>
            <w:shd w:val="clear" w:color="auto" w:fill="auto"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2A1EF1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 xml:space="preserve">средства </w:t>
            </w:r>
            <w:r w:rsidRPr="00DD2C42">
              <w:rPr>
                <w:sz w:val="26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lastRenderedPageBreak/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15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0E16E0">
        <w:trPr>
          <w:trHeight w:val="86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 w:val="restart"/>
          </w:tcPr>
          <w:p w:rsidR="00FF4096" w:rsidRPr="00DD2C42" w:rsidRDefault="00FF4096" w:rsidP="000E16E0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2268" w:type="dxa"/>
            <w:vMerge w:val="restart"/>
          </w:tcPr>
          <w:p w:rsidR="00FF4096" w:rsidRPr="00DD2C42" w:rsidRDefault="00FF4096" w:rsidP="000E16E0">
            <w:pPr>
              <w:widowControl w:val="0"/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  <w:tr w:rsidR="00FF4096" w:rsidRPr="00DD2C42" w:rsidTr="00BB0076">
        <w:trPr>
          <w:trHeight w:val="20"/>
        </w:trPr>
        <w:tc>
          <w:tcPr>
            <w:tcW w:w="573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700" w:type="dxa"/>
            <w:vMerge/>
            <w:vAlign w:val="center"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547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268" w:type="dxa"/>
            <w:vMerge/>
          </w:tcPr>
          <w:p w:rsidR="00FF4096" w:rsidRPr="00DD2C42" w:rsidRDefault="00FF4096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F4096" w:rsidRPr="00DD2C42" w:rsidRDefault="00FF4096" w:rsidP="006231E2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FF4096" w:rsidRPr="00DD2C42" w:rsidRDefault="00FF4096" w:rsidP="00F02C45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</w:tr>
    </w:tbl>
    <w:p w:rsidR="00EA37E9" w:rsidRPr="00DD2C42" w:rsidRDefault="00EA37E9" w:rsidP="006902C4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6"/>
          <w:szCs w:val="28"/>
        </w:rPr>
      </w:pPr>
    </w:p>
    <w:p w:rsidR="00EA37E9" w:rsidRPr="00DD2C42" w:rsidRDefault="004A3AEB" w:rsidP="002A1EF1">
      <w:pPr>
        <w:widowControl w:val="0"/>
        <w:spacing w:line="240" w:lineRule="exact"/>
        <w:ind w:left="-284" w:right="-314" w:firstLine="426"/>
        <w:jc w:val="both"/>
        <w:rPr>
          <w:sz w:val="26"/>
          <w:szCs w:val="28"/>
        </w:rPr>
      </w:pPr>
      <w:r w:rsidRPr="00DD2C42">
        <w:rPr>
          <w:sz w:val="26"/>
          <w:szCs w:val="28"/>
          <w:vertAlign w:val="superscript"/>
        </w:rPr>
        <w:t>1</w:t>
      </w:r>
      <w:r w:rsidRPr="00DD2C42">
        <w:rPr>
          <w:sz w:val="26"/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EA37E9" w:rsidRDefault="00EA37E9">
      <w:pPr>
        <w:spacing w:line="240" w:lineRule="exact"/>
        <w:ind w:firstLine="708"/>
        <w:jc w:val="right"/>
        <w:rPr>
          <w:sz w:val="28"/>
          <w:szCs w:val="28"/>
        </w:rPr>
      </w:pPr>
    </w:p>
    <w:p w:rsidR="007F5FD0" w:rsidRDefault="007F5FD0">
      <w:pPr>
        <w:spacing w:line="240" w:lineRule="exact"/>
        <w:ind w:firstLine="708"/>
        <w:jc w:val="right"/>
        <w:rPr>
          <w:sz w:val="28"/>
          <w:szCs w:val="28"/>
        </w:rPr>
      </w:pPr>
    </w:p>
    <w:p w:rsidR="007F5FD0" w:rsidRDefault="007F5FD0">
      <w:pPr>
        <w:spacing w:line="240" w:lineRule="exact"/>
        <w:ind w:firstLine="708"/>
        <w:jc w:val="right"/>
        <w:rPr>
          <w:sz w:val="28"/>
          <w:szCs w:val="28"/>
        </w:rPr>
      </w:pPr>
    </w:p>
    <w:p w:rsidR="007F5FD0" w:rsidRPr="005F0C21" w:rsidRDefault="007F5FD0" w:rsidP="007F5FD0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F5FD0" w:rsidRPr="005F0C21" w:rsidSect="00893F7D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F1E" w:rsidRDefault="00527F1E">
      <w:r>
        <w:separator/>
      </w:r>
    </w:p>
  </w:endnote>
  <w:endnote w:type="continuationSeparator" w:id="0">
    <w:p w:rsidR="00527F1E" w:rsidRDefault="0052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F1E" w:rsidRDefault="00527F1E">
      <w:r>
        <w:separator/>
      </w:r>
    </w:p>
  </w:footnote>
  <w:footnote w:type="continuationSeparator" w:id="0">
    <w:p w:rsidR="00527F1E" w:rsidRDefault="00527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99A" w:rsidRPr="006231E2" w:rsidRDefault="00F5099A">
    <w:pPr>
      <w:pStyle w:val="af8"/>
      <w:jc w:val="center"/>
      <w:rPr>
        <w:sz w:val="28"/>
      </w:rPr>
    </w:pPr>
    <w:r w:rsidRPr="006231E2">
      <w:rPr>
        <w:sz w:val="28"/>
      </w:rPr>
      <w:fldChar w:fldCharType="begin"/>
    </w:r>
    <w:r w:rsidRPr="006231E2">
      <w:rPr>
        <w:sz w:val="28"/>
      </w:rPr>
      <w:instrText>PAGE   \* MERGEFORMAT</w:instrText>
    </w:r>
    <w:r w:rsidRPr="006231E2">
      <w:rPr>
        <w:sz w:val="28"/>
      </w:rPr>
      <w:fldChar w:fldCharType="separate"/>
    </w:r>
    <w:r w:rsidR="00C36833">
      <w:rPr>
        <w:noProof/>
        <w:sz w:val="28"/>
      </w:rPr>
      <w:t>7</w:t>
    </w:r>
    <w:r w:rsidRPr="006231E2">
      <w:rPr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015B58"/>
    <w:rsid w:val="00036F6A"/>
    <w:rsid w:val="000416CE"/>
    <w:rsid w:val="0005623F"/>
    <w:rsid w:val="00067D83"/>
    <w:rsid w:val="00067FE6"/>
    <w:rsid w:val="00081551"/>
    <w:rsid w:val="0008511A"/>
    <w:rsid w:val="000C0D91"/>
    <w:rsid w:val="000C204A"/>
    <w:rsid w:val="000D5A7B"/>
    <w:rsid w:val="000E16E0"/>
    <w:rsid w:val="000E6587"/>
    <w:rsid w:val="00124381"/>
    <w:rsid w:val="0013291F"/>
    <w:rsid w:val="00152091"/>
    <w:rsid w:val="00163B95"/>
    <w:rsid w:val="0017622F"/>
    <w:rsid w:val="00191D65"/>
    <w:rsid w:val="001C2E89"/>
    <w:rsid w:val="001E1C0B"/>
    <w:rsid w:val="00213925"/>
    <w:rsid w:val="0022184A"/>
    <w:rsid w:val="00224D76"/>
    <w:rsid w:val="00257C1A"/>
    <w:rsid w:val="002821A0"/>
    <w:rsid w:val="002A1EF1"/>
    <w:rsid w:val="0031568E"/>
    <w:rsid w:val="00376AF0"/>
    <w:rsid w:val="00387B31"/>
    <w:rsid w:val="00395550"/>
    <w:rsid w:val="0039694B"/>
    <w:rsid w:val="00397E18"/>
    <w:rsid w:val="003A239A"/>
    <w:rsid w:val="003A2EE0"/>
    <w:rsid w:val="003A3EA6"/>
    <w:rsid w:val="003B6B13"/>
    <w:rsid w:val="003D57D4"/>
    <w:rsid w:val="003F2908"/>
    <w:rsid w:val="00401E97"/>
    <w:rsid w:val="00411A77"/>
    <w:rsid w:val="00424A78"/>
    <w:rsid w:val="00431094"/>
    <w:rsid w:val="00431AFF"/>
    <w:rsid w:val="004423D6"/>
    <w:rsid w:val="00446438"/>
    <w:rsid w:val="00454CA8"/>
    <w:rsid w:val="004634BE"/>
    <w:rsid w:val="00464616"/>
    <w:rsid w:val="0047086C"/>
    <w:rsid w:val="00471897"/>
    <w:rsid w:val="00487A45"/>
    <w:rsid w:val="004972B6"/>
    <w:rsid w:val="004A3AEB"/>
    <w:rsid w:val="004C5C16"/>
    <w:rsid w:val="004C6902"/>
    <w:rsid w:val="004D0BBB"/>
    <w:rsid w:val="004F22EF"/>
    <w:rsid w:val="0051207F"/>
    <w:rsid w:val="00527F1E"/>
    <w:rsid w:val="00576A9B"/>
    <w:rsid w:val="005A0CA3"/>
    <w:rsid w:val="005A234C"/>
    <w:rsid w:val="005C313C"/>
    <w:rsid w:val="005E7CD0"/>
    <w:rsid w:val="005F0C21"/>
    <w:rsid w:val="005F0EEF"/>
    <w:rsid w:val="00601335"/>
    <w:rsid w:val="006107FF"/>
    <w:rsid w:val="00612595"/>
    <w:rsid w:val="006130A5"/>
    <w:rsid w:val="00613F47"/>
    <w:rsid w:val="00614828"/>
    <w:rsid w:val="006231E2"/>
    <w:rsid w:val="00625A1F"/>
    <w:rsid w:val="00635FD2"/>
    <w:rsid w:val="0064666C"/>
    <w:rsid w:val="006902C4"/>
    <w:rsid w:val="006905D7"/>
    <w:rsid w:val="006B22DE"/>
    <w:rsid w:val="006B2D05"/>
    <w:rsid w:val="006D51D8"/>
    <w:rsid w:val="006E5F9E"/>
    <w:rsid w:val="006F1EE5"/>
    <w:rsid w:val="0072229A"/>
    <w:rsid w:val="00743908"/>
    <w:rsid w:val="00745A6C"/>
    <w:rsid w:val="00752CDF"/>
    <w:rsid w:val="007557A1"/>
    <w:rsid w:val="0075788E"/>
    <w:rsid w:val="0077675C"/>
    <w:rsid w:val="00777F6A"/>
    <w:rsid w:val="007A13AF"/>
    <w:rsid w:val="007A2987"/>
    <w:rsid w:val="007A75A8"/>
    <w:rsid w:val="007B4CFF"/>
    <w:rsid w:val="007C68D3"/>
    <w:rsid w:val="007F25A9"/>
    <w:rsid w:val="007F5FD0"/>
    <w:rsid w:val="007F7E1F"/>
    <w:rsid w:val="008000BB"/>
    <w:rsid w:val="00806EBE"/>
    <w:rsid w:val="00826653"/>
    <w:rsid w:val="00830E97"/>
    <w:rsid w:val="00856418"/>
    <w:rsid w:val="008649E7"/>
    <w:rsid w:val="00893F7D"/>
    <w:rsid w:val="008A558C"/>
    <w:rsid w:val="008C133F"/>
    <w:rsid w:val="008F3630"/>
    <w:rsid w:val="009077AD"/>
    <w:rsid w:val="00914B28"/>
    <w:rsid w:val="00917A24"/>
    <w:rsid w:val="00921EB3"/>
    <w:rsid w:val="009239B0"/>
    <w:rsid w:val="0093608B"/>
    <w:rsid w:val="00936810"/>
    <w:rsid w:val="009B133D"/>
    <w:rsid w:val="009C0D9A"/>
    <w:rsid w:val="009D0052"/>
    <w:rsid w:val="009F10FC"/>
    <w:rsid w:val="00A06DB3"/>
    <w:rsid w:val="00A072BC"/>
    <w:rsid w:val="00A138DB"/>
    <w:rsid w:val="00A36F27"/>
    <w:rsid w:val="00A41439"/>
    <w:rsid w:val="00A56E66"/>
    <w:rsid w:val="00A6006E"/>
    <w:rsid w:val="00A66EE7"/>
    <w:rsid w:val="00AA4B44"/>
    <w:rsid w:val="00AB48E0"/>
    <w:rsid w:val="00AC0293"/>
    <w:rsid w:val="00AC7471"/>
    <w:rsid w:val="00AD069C"/>
    <w:rsid w:val="00AD16E1"/>
    <w:rsid w:val="00B052CD"/>
    <w:rsid w:val="00B442A4"/>
    <w:rsid w:val="00B45BBC"/>
    <w:rsid w:val="00B53B86"/>
    <w:rsid w:val="00B5514C"/>
    <w:rsid w:val="00B55B52"/>
    <w:rsid w:val="00B61C23"/>
    <w:rsid w:val="00B7693C"/>
    <w:rsid w:val="00B87564"/>
    <w:rsid w:val="00B87D39"/>
    <w:rsid w:val="00BB0076"/>
    <w:rsid w:val="00BB0529"/>
    <w:rsid w:val="00BC0144"/>
    <w:rsid w:val="00BC093D"/>
    <w:rsid w:val="00BD1BE3"/>
    <w:rsid w:val="00BD68A4"/>
    <w:rsid w:val="00BF0F49"/>
    <w:rsid w:val="00C017D0"/>
    <w:rsid w:val="00C109F8"/>
    <w:rsid w:val="00C25402"/>
    <w:rsid w:val="00C30CF7"/>
    <w:rsid w:val="00C30F94"/>
    <w:rsid w:val="00C36833"/>
    <w:rsid w:val="00C43FC9"/>
    <w:rsid w:val="00C5727E"/>
    <w:rsid w:val="00C767CA"/>
    <w:rsid w:val="00C770D9"/>
    <w:rsid w:val="00C85611"/>
    <w:rsid w:val="00C91141"/>
    <w:rsid w:val="00C961B1"/>
    <w:rsid w:val="00CA5DFE"/>
    <w:rsid w:val="00CB03C8"/>
    <w:rsid w:val="00CB50AE"/>
    <w:rsid w:val="00CC0DE7"/>
    <w:rsid w:val="00CC3BE0"/>
    <w:rsid w:val="00CC7FBC"/>
    <w:rsid w:val="00CD6D54"/>
    <w:rsid w:val="00CE5357"/>
    <w:rsid w:val="00D02EEB"/>
    <w:rsid w:val="00D30829"/>
    <w:rsid w:val="00D45BE3"/>
    <w:rsid w:val="00D67572"/>
    <w:rsid w:val="00D70239"/>
    <w:rsid w:val="00D70E57"/>
    <w:rsid w:val="00D774C8"/>
    <w:rsid w:val="00DA7780"/>
    <w:rsid w:val="00DB0ACB"/>
    <w:rsid w:val="00DB44CB"/>
    <w:rsid w:val="00DB706D"/>
    <w:rsid w:val="00DD2C42"/>
    <w:rsid w:val="00DE34DE"/>
    <w:rsid w:val="00DF7C3C"/>
    <w:rsid w:val="00E04F76"/>
    <w:rsid w:val="00E34450"/>
    <w:rsid w:val="00E368EC"/>
    <w:rsid w:val="00E5592D"/>
    <w:rsid w:val="00E67495"/>
    <w:rsid w:val="00EA0E08"/>
    <w:rsid w:val="00EA37E9"/>
    <w:rsid w:val="00EC650A"/>
    <w:rsid w:val="00EE7570"/>
    <w:rsid w:val="00EF02A4"/>
    <w:rsid w:val="00EF0F33"/>
    <w:rsid w:val="00EF1299"/>
    <w:rsid w:val="00F02C45"/>
    <w:rsid w:val="00F165F5"/>
    <w:rsid w:val="00F25D0D"/>
    <w:rsid w:val="00F32EB7"/>
    <w:rsid w:val="00F5099A"/>
    <w:rsid w:val="00F54086"/>
    <w:rsid w:val="00F54595"/>
    <w:rsid w:val="00F6698F"/>
    <w:rsid w:val="00F7474C"/>
    <w:rsid w:val="00F8679E"/>
    <w:rsid w:val="00F91B83"/>
    <w:rsid w:val="00FA591C"/>
    <w:rsid w:val="00FB05DD"/>
    <w:rsid w:val="00FB3EFA"/>
    <w:rsid w:val="00FB7F77"/>
    <w:rsid w:val="00FD379D"/>
    <w:rsid w:val="00FD62EC"/>
    <w:rsid w:val="00FE1F82"/>
    <w:rsid w:val="00FE568F"/>
    <w:rsid w:val="00FF4096"/>
    <w:rsid w:val="00FF5188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8DA2"/>
  <w15:docId w15:val="{E2638FC2-2427-4E00-9EDA-E982A3E6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AC54-BC43-4DDE-9E8D-19548B96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Ковтуновская Анна Николаевна</cp:lastModifiedBy>
  <cp:revision>16</cp:revision>
  <cp:lastPrinted>2026-02-12T14:40:00Z</cp:lastPrinted>
  <dcterms:created xsi:type="dcterms:W3CDTF">2026-07-28T09:27:00Z</dcterms:created>
  <dcterms:modified xsi:type="dcterms:W3CDTF">2026-09-01T06:21:00Z</dcterms:modified>
</cp:coreProperties>
</file>